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5B88" w:rsidRDefault="002F5B88" w:rsidP="002F5B88">
      <w:pPr>
        <w:tabs>
          <w:tab w:val="left" w:pos="9180"/>
        </w:tabs>
        <w:spacing w:after="0" w:line="240" w:lineRule="auto"/>
        <w:ind w:right="-450"/>
        <w:jc w:val="both"/>
        <w:rPr>
          <w:rFonts w:ascii="Sylfaen" w:hAnsi="Sylfaen"/>
          <w:b/>
          <w:sz w:val="24"/>
          <w:szCs w:val="24"/>
          <w:lang w:val="ka-GE"/>
        </w:rPr>
      </w:pPr>
      <w:r w:rsidRPr="005D72C5">
        <w:rPr>
          <w:rFonts w:ascii="Sylfaen" w:hAnsi="Sylfaen"/>
          <w:b/>
          <w:sz w:val="24"/>
          <w:szCs w:val="24"/>
          <w:lang w:val="ka-GE"/>
        </w:rPr>
        <w:t>პაციენტი</w:t>
      </w:r>
      <w:r w:rsidR="00A35BB0">
        <w:rPr>
          <w:rFonts w:ascii="Sylfaen" w:hAnsi="Sylfaen"/>
          <w:b/>
          <w:sz w:val="24"/>
          <w:szCs w:val="24"/>
          <w:lang w:val="ka-GE"/>
        </w:rPr>
        <w:t>:</w:t>
      </w:r>
      <w:r w:rsidRPr="005D72C5">
        <w:rPr>
          <w:rFonts w:ascii="Sylfaen" w:hAnsi="Sylfaen"/>
          <w:b/>
          <w:sz w:val="24"/>
          <w:szCs w:val="24"/>
          <w:lang w:val="ka-GE"/>
        </w:rPr>
        <w:t xml:space="preserve"> ნტი-იშორ ივან ნტაჯი</w:t>
      </w:r>
      <w:r>
        <w:rPr>
          <w:rFonts w:ascii="Sylfaen" w:hAnsi="Sylfaen"/>
          <w:b/>
          <w:sz w:val="24"/>
          <w:szCs w:val="24"/>
        </w:rPr>
        <w:t xml:space="preserve">                      </w:t>
      </w:r>
      <w:r w:rsidR="00A35BB0">
        <w:rPr>
          <w:rFonts w:ascii="Sylfaen" w:hAnsi="Sylfaen"/>
          <w:b/>
          <w:sz w:val="24"/>
          <w:szCs w:val="24"/>
          <w:lang w:val="ka-GE"/>
        </w:rPr>
        <w:t xml:space="preserve">               </w:t>
      </w:r>
      <w:r>
        <w:rPr>
          <w:rFonts w:ascii="Sylfaen" w:hAnsi="Sylfaen"/>
          <w:b/>
          <w:sz w:val="24"/>
          <w:szCs w:val="24"/>
        </w:rPr>
        <w:t xml:space="preserve">  </w:t>
      </w:r>
      <w:r w:rsidR="00A35BB0">
        <w:rPr>
          <w:rFonts w:ascii="Sylfaen" w:hAnsi="Sylfaen"/>
          <w:b/>
          <w:sz w:val="24"/>
          <w:szCs w:val="24"/>
          <w:lang w:val="ka-GE"/>
        </w:rPr>
        <w:t>მომხსენებელი:</w:t>
      </w:r>
      <w:r>
        <w:rPr>
          <w:rFonts w:ascii="Sylfaen" w:hAnsi="Sylfaen"/>
          <w:b/>
          <w:sz w:val="24"/>
          <w:szCs w:val="24"/>
          <w:lang w:val="ka-GE"/>
        </w:rPr>
        <w:t xml:space="preserve">  ლ</w:t>
      </w:r>
      <w:r w:rsidR="00A35BB0">
        <w:rPr>
          <w:rFonts w:ascii="Sylfaen" w:hAnsi="Sylfaen"/>
          <w:b/>
          <w:sz w:val="24"/>
          <w:szCs w:val="24"/>
          <w:lang w:val="ka-GE"/>
        </w:rPr>
        <w:t>იანა</w:t>
      </w:r>
      <w:r>
        <w:rPr>
          <w:rFonts w:ascii="Sylfaen" w:hAnsi="Sylfaen"/>
          <w:b/>
          <w:sz w:val="24"/>
          <w:szCs w:val="24"/>
          <w:lang w:val="ka-GE"/>
        </w:rPr>
        <w:t xml:space="preserve"> დიაკონიძე</w:t>
      </w:r>
    </w:p>
    <w:p w:rsidR="002168D4" w:rsidRDefault="002168D4" w:rsidP="002F5B88">
      <w:pPr>
        <w:tabs>
          <w:tab w:val="left" w:pos="9180"/>
        </w:tabs>
        <w:spacing w:after="0" w:line="240" w:lineRule="auto"/>
        <w:ind w:right="-450"/>
        <w:jc w:val="both"/>
        <w:rPr>
          <w:rFonts w:ascii="Sylfaen" w:hAnsi="Sylfaen"/>
          <w:b/>
          <w:sz w:val="24"/>
          <w:szCs w:val="24"/>
          <w:lang w:val="ka-GE"/>
        </w:rPr>
      </w:pPr>
    </w:p>
    <w:p w:rsidR="00831759" w:rsidRPr="00734D0A" w:rsidRDefault="002168D4" w:rsidP="002F5B88">
      <w:pPr>
        <w:tabs>
          <w:tab w:val="left" w:pos="9180"/>
        </w:tabs>
        <w:spacing w:after="0" w:line="240" w:lineRule="auto"/>
        <w:ind w:right="-450"/>
        <w:jc w:val="both"/>
        <w:rPr>
          <w:rFonts w:ascii="Sylfaen" w:hAnsi="Sylfaen"/>
          <w:sz w:val="24"/>
          <w:szCs w:val="24"/>
          <w:lang w:val="ka-GE"/>
        </w:rPr>
      </w:pPr>
      <w:r>
        <w:rPr>
          <w:rFonts w:ascii="Sylfaen" w:hAnsi="Sylfaen"/>
          <w:sz w:val="24"/>
          <w:szCs w:val="24"/>
          <w:lang w:val="ka-GE"/>
        </w:rPr>
        <w:t xml:space="preserve">      </w:t>
      </w:r>
      <w:r w:rsidR="00831759" w:rsidRPr="00734D0A">
        <w:rPr>
          <w:rFonts w:ascii="Sylfaen" w:hAnsi="Sylfaen"/>
          <w:sz w:val="24"/>
          <w:szCs w:val="24"/>
          <w:lang w:val="ka-GE"/>
        </w:rPr>
        <w:t xml:space="preserve"> ,,ამბულატორიული პაციენტის სამედიცინო ბარათის“ (NA05412542) მიხედვით, პაციენტმა ნტი-იშორ ივან ნტაჯმა (18წლის), 12.09.19. მიმართა  შპს „დევნილთა საოჯახო მედიცინის ცენტრს“. პაციენტი რეგისტრირებულია ,,ამბულატორიული პაციენტის რეგისტრაციის ჟურნალში“, ვიზიტი რეგისტრირებულია ,,ამბულატორიული პაციენტის ვიზიტების და ბინაზე/ადგილზე გამოძახების რეგისტრაციის ჟურნალში“. </w:t>
      </w:r>
    </w:p>
    <w:p w:rsidR="00831759" w:rsidRDefault="002F5B88" w:rsidP="002F5B88">
      <w:pPr>
        <w:tabs>
          <w:tab w:val="left" w:pos="9180"/>
        </w:tabs>
        <w:spacing w:after="0" w:line="240" w:lineRule="auto"/>
        <w:ind w:right="-450"/>
        <w:jc w:val="both"/>
        <w:rPr>
          <w:rFonts w:ascii="Sylfaen" w:hAnsi="Sylfaen"/>
          <w:sz w:val="24"/>
          <w:szCs w:val="24"/>
          <w:lang w:val="ka-GE"/>
        </w:rPr>
      </w:pPr>
      <w:r>
        <w:rPr>
          <w:rFonts w:ascii="Sylfaen" w:hAnsi="Sylfaen"/>
          <w:sz w:val="24"/>
          <w:szCs w:val="24"/>
          <w:lang w:val="ka-GE"/>
        </w:rPr>
        <w:t xml:space="preserve">        </w:t>
      </w:r>
      <w:r w:rsidR="00831759" w:rsidRPr="00734D0A">
        <w:rPr>
          <w:rFonts w:ascii="Sylfaen" w:hAnsi="Sylfaen"/>
          <w:sz w:val="24"/>
          <w:szCs w:val="24"/>
          <w:lang w:val="ka-GE"/>
        </w:rPr>
        <w:t>პაციენტს ჩაუტარდა ნევროლოგ ლალი ბოხუას კონსულტაცია: ,,პაციენტს აღენიშნება გაღიზიანებადობა, ადვილად გამოდის წონასწორობიდან, ფეთქებადია, აქვს გამოხატული ფიზიკური და ემოციური გადაღლა. ბოლო რამდენიმე დღეა დაეწყო ნევროზულ-შფოთვითი აშლილობა, რომელსაც უკავშირებს სტრესს (ლიფტში გაჭედვის ინციდენტი) და ეწყება გარკვეულ სიტუაციებში. კერძოდ, დახურულ სივრცეში. ამ დროს პაციენტს უხშირდება გულისცემა და სუნთქვა, გრძნობს მოჭერითი ხასიათის ტკივილს გულმკერდის არეში, უძლიერდება პერისტალტიკა და შარდვა. ობიექტურად ცნს-ის ორგანული დაზიანების ნიშნები არ ისინჯება, ძვალ-მყესთა რეფლექსები თანაბრად მომატებული, რომბერგის პოზაში ტრემორი ზედა კიდურებში. გაიცა ფ. 100 იუსტიციის სახლში წარსადგენად. საჭიროებს ფსიქიატრის კონსულტაციას“. დაისვა დიაგნოზი: დაუზუსტებელი შფოთვითი აშლილობა F41.9 (კლაუსტროფობია F40.2). მიეცა მედიკამენტური დანიშნულება: სეციტა მინ. 2 თვე</w:t>
      </w:r>
      <w:r w:rsidR="00831759">
        <w:rPr>
          <w:rFonts w:ascii="Sylfaen" w:hAnsi="Sylfaen"/>
          <w:sz w:val="24"/>
          <w:szCs w:val="24"/>
          <w:lang w:val="ka-GE"/>
        </w:rPr>
        <w:t>.</w:t>
      </w:r>
    </w:p>
    <w:p w:rsidR="00831759" w:rsidRPr="00734D0A" w:rsidRDefault="00831759" w:rsidP="002F5B88">
      <w:pPr>
        <w:tabs>
          <w:tab w:val="left" w:pos="9180"/>
        </w:tabs>
        <w:spacing w:after="0" w:line="240" w:lineRule="auto"/>
        <w:ind w:right="-450"/>
        <w:jc w:val="both"/>
        <w:rPr>
          <w:rFonts w:ascii="Sylfaen" w:hAnsi="Sylfaen" w:cs="Sylfaen"/>
          <w:sz w:val="24"/>
          <w:szCs w:val="24"/>
          <w:lang w:val="ka-GE"/>
        </w:rPr>
      </w:pPr>
      <w:r w:rsidRPr="00734D0A">
        <w:rPr>
          <w:rFonts w:ascii="Sylfaen" w:hAnsi="Sylfaen"/>
          <w:sz w:val="24"/>
          <w:szCs w:val="24"/>
          <w:lang w:val="ka-GE"/>
        </w:rPr>
        <w:t xml:space="preserve">   </w:t>
      </w:r>
      <w:r w:rsidR="002F5B88">
        <w:rPr>
          <w:rFonts w:ascii="Sylfaen" w:hAnsi="Sylfaen"/>
          <w:sz w:val="24"/>
          <w:szCs w:val="24"/>
          <w:lang w:val="ka-GE"/>
        </w:rPr>
        <w:t xml:space="preserve">    </w:t>
      </w:r>
      <w:r w:rsidRPr="00734D0A">
        <w:rPr>
          <w:rFonts w:ascii="Sylfaen" w:hAnsi="Sylfaen"/>
          <w:sz w:val="24"/>
          <w:szCs w:val="24"/>
          <w:lang w:val="ka-GE"/>
        </w:rPr>
        <w:t>კონსულტაციის ჩატარების დღესვე</w:t>
      </w:r>
      <w:r>
        <w:rPr>
          <w:rFonts w:ascii="Sylfaen" w:hAnsi="Sylfaen"/>
          <w:sz w:val="24"/>
          <w:szCs w:val="24"/>
          <w:lang w:val="ka-GE"/>
        </w:rPr>
        <w:t xml:space="preserve">, </w:t>
      </w:r>
      <w:r w:rsidRPr="00734D0A">
        <w:rPr>
          <w:rFonts w:ascii="Sylfaen" w:hAnsi="Sylfaen"/>
          <w:sz w:val="24"/>
          <w:szCs w:val="24"/>
          <w:lang w:val="ka-GE"/>
        </w:rPr>
        <w:t xml:space="preserve">12.09.19წელს, </w:t>
      </w:r>
      <w:r>
        <w:rPr>
          <w:rFonts w:ascii="Sylfaen" w:hAnsi="Sylfaen"/>
          <w:sz w:val="24"/>
          <w:szCs w:val="24"/>
          <w:lang w:val="ka-GE"/>
        </w:rPr>
        <w:t xml:space="preserve">ისე, რომ არ ჩატარდა ფსიქიატრის კონსულტაცია, </w:t>
      </w:r>
      <w:r w:rsidRPr="00734D0A">
        <w:rPr>
          <w:rFonts w:ascii="Sylfaen" w:hAnsi="Sylfaen"/>
          <w:sz w:val="24"/>
          <w:szCs w:val="24"/>
          <w:lang w:val="ka-GE"/>
        </w:rPr>
        <w:t>ექიმ ლ. ბოხუას მიერ, იუსტიციის სახლში წარსადგენად, გა</w:t>
      </w:r>
      <w:r>
        <w:rPr>
          <w:rFonts w:ascii="Sylfaen" w:hAnsi="Sylfaen"/>
          <w:sz w:val="24"/>
          <w:szCs w:val="24"/>
          <w:lang w:val="ka-GE"/>
        </w:rPr>
        <w:t>იცა</w:t>
      </w:r>
      <w:r w:rsidRPr="00734D0A">
        <w:rPr>
          <w:rFonts w:ascii="Sylfaen" w:hAnsi="Sylfaen"/>
          <w:sz w:val="24"/>
          <w:szCs w:val="24"/>
          <w:lang w:val="ka-GE"/>
        </w:rPr>
        <w:t xml:space="preserve"> N1556 ცნობა ჯანმრთელობის მდგომარეობის შესახებ-ფორმა NIV-100/ა (ცნობა რეგისტრირებულია შესაბამის ჟურნალში). აღნიშნულ ცნობაში ფიქსირდება დიაგნოზი ,,კლაუსტროფობია F40.2“. მე-17 გრაფაში (,,</w:t>
      </w:r>
      <w:r w:rsidRPr="00734D0A">
        <w:rPr>
          <w:rFonts w:ascii="Sylfaen" w:hAnsi="Sylfaen" w:cs="Sylfaen"/>
          <w:sz w:val="24"/>
          <w:szCs w:val="24"/>
          <w:lang w:val="ka-GE"/>
        </w:rPr>
        <w:t>სამკურნალო და შრომითი რეკომენდაციები“) მითითებულია ინფორმაცია: ,,მგზავრობა საფრთხეს შეუქმნის მის ჯანმრთელობას</w:t>
      </w:r>
      <w:r>
        <w:rPr>
          <w:rFonts w:ascii="Sylfaen" w:hAnsi="Sylfaen" w:cs="Sylfaen"/>
          <w:sz w:val="24"/>
          <w:szCs w:val="24"/>
          <w:lang w:val="ka-GE"/>
        </w:rPr>
        <w:t xml:space="preserve">“ (აღნიშნული </w:t>
      </w:r>
      <w:r w:rsidRPr="00734D0A">
        <w:rPr>
          <w:rFonts w:ascii="Sylfaen" w:hAnsi="Sylfaen" w:cs="Sylfaen"/>
          <w:sz w:val="24"/>
          <w:szCs w:val="24"/>
          <w:lang w:val="ka-GE"/>
        </w:rPr>
        <w:t>არ ფიქსირდება ამბულატორიულ ბარათში არსებულ ჩანაწერში</w:t>
      </w:r>
      <w:r>
        <w:rPr>
          <w:rFonts w:ascii="Sylfaen" w:hAnsi="Sylfaen" w:cs="Sylfaen"/>
          <w:sz w:val="24"/>
          <w:szCs w:val="24"/>
          <w:lang w:val="ka-GE"/>
        </w:rPr>
        <w:t>)</w:t>
      </w:r>
      <w:r w:rsidRPr="00734D0A">
        <w:rPr>
          <w:rFonts w:ascii="Sylfaen" w:hAnsi="Sylfaen" w:cs="Sylfaen"/>
          <w:sz w:val="24"/>
          <w:szCs w:val="24"/>
          <w:lang w:val="ka-GE"/>
        </w:rPr>
        <w:t>.</w:t>
      </w:r>
    </w:p>
    <w:p w:rsidR="00831759" w:rsidRPr="00734D0A" w:rsidRDefault="00831759" w:rsidP="002F5B88">
      <w:pPr>
        <w:tabs>
          <w:tab w:val="left" w:pos="9180"/>
        </w:tabs>
        <w:spacing w:after="0" w:line="240" w:lineRule="auto"/>
        <w:ind w:right="-450"/>
        <w:jc w:val="both"/>
        <w:rPr>
          <w:rFonts w:ascii="Sylfaen" w:hAnsi="Sylfaen"/>
          <w:sz w:val="24"/>
          <w:szCs w:val="24"/>
          <w:lang w:val="ka-GE"/>
        </w:rPr>
      </w:pPr>
      <w:r>
        <w:rPr>
          <w:rFonts w:ascii="Sylfaen" w:hAnsi="Sylfaen"/>
          <w:sz w:val="24"/>
          <w:szCs w:val="24"/>
          <w:lang w:val="ka-GE"/>
        </w:rPr>
        <w:t xml:space="preserve"> </w:t>
      </w:r>
      <w:r w:rsidRPr="00734D0A">
        <w:rPr>
          <w:rFonts w:ascii="Sylfaen" w:hAnsi="Sylfaen"/>
          <w:sz w:val="24"/>
          <w:szCs w:val="24"/>
          <w:lang w:val="ka-GE"/>
        </w:rPr>
        <w:t xml:space="preserve"> </w:t>
      </w:r>
      <w:r>
        <w:rPr>
          <w:rFonts w:ascii="Sylfaen" w:hAnsi="Sylfaen"/>
          <w:sz w:val="24"/>
          <w:szCs w:val="24"/>
          <w:lang w:val="ka-GE"/>
        </w:rPr>
        <w:t xml:space="preserve">    </w:t>
      </w:r>
      <w:r w:rsidRPr="00734D0A">
        <w:rPr>
          <w:rFonts w:ascii="Sylfaen" w:hAnsi="Sylfaen"/>
          <w:sz w:val="24"/>
          <w:szCs w:val="24"/>
          <w:lang w:val="ka-GE"/>
        </w:rPr>
        <w:t>ფსიქიატრის კონსულტაცია</w:t>
      </w:r>
      <w:r>
        <w:rPr>
          <w:rFonts w:ascii="Sylfaen" w:hAnsi="Sylfaen"/>
          <w:sz w:val="24"/>
          <w:szCs w:val="24"/>
          <w:lang w:val="ka-GE"/>
        </w:rPr>
        <w:t xml:space="preserve"> </w:t>
      </w:r>
      <w:r w:rsidRPr="00734D0A">
        <w:rPr>
          <w:rFonts w:ascii="Sylfaen" w:hAnsi="Sylfaen"/>
          <w:sz w:val="24"/>
          <w:szCs w:val="24"/>
          <w:lang w:val="ka-GE"/>
        </w:rPr>
        <w:t>პაციენტს ჩაუტარდა</w:t>
      </w:r>
      <w:r>
        <w:rPr>
          <w:rFonts w:ascii="Sylfaen" w:hAnsi="Sylfaen"/>
          <w:sz w:val="24"/>
          <w:szCs w:val="24"/>
          <w:lang w:val="ka-GE"/>
        </w:rPr>
        <w:t xml:space="preserve"> ნევროლოგის კონსულტაციის და ცნობის გაცემის შემდეგ, 01.10.19წელს.</w:t>
      </w:r>
      <w:r w:rsidRPr="00734D0A">
        <w:rPr>
          <w:rFonts w:ascii="Sylfaen" w:hAnsi="Sylfaen"/>
          <w:sz w:val="24"/>
          <w:szCs w:val="24"/>
          <w:lang w:val="ka-GE"/>
        </w:rPr>
        <w:t xml:space="preserve"> </w:t>
      </w:r>
      <w:r>
        <w:rPr>
          <w:rFonts w:ascii="Sylfaen" w:hAnsi="Sylfaen"/>
          <w:sz w:val="24"/>
          <w:szCs w:val="24"/>
          <w:lang w:val="ka-GE"/>
        </w:rPr>
        <w:t xml:space="preserve">ფსიქიატრის მიერ </w:t>
      </w:r>
      <w:r w:rsidRPr="00734D0A">
        <w:rPr>
          <w:rFonts w:ascii="Sylfaen" w:hAnsi="Sylfaen"/>
          <w:sz w:val="24"/>
          <w:szCs w:val="24"/>
          <w:lang w:val="ka-GE"/>
        </w:rPr>
        <w:t xml:space="preserve">დაისვა დიაგნოზი: ფობიურ-ობსესიური სინდრომი, კლაუსტროფობია, რეკომენდებული იქნა ფსიქოთერაპია, ფსიქოლოგის კონსულტაცია და მედიკამენტური მკურნალობა (,,ზოგადი მონაცემების ცხრილში“ და ,,დასკვნითი დიაგნოზების ცხრილში“  არ ფიქსირდება აღნიშნული ვიზიტის შესაბამისი ინფორმაცია).  </w:t>
      </w:r>
    </w:p>
    <w:p w:rsidR="00831759" w:rsidRPr="00734D0A" w:rsidRDefault="00831759" w:rsidP="002F5B88">
      <w:pPr>
        <w:tabs>
          <w:tab w:val="left" w:pos="9180"/>
        </w:tabs>
        <w:spacing w:after="0" w:line="240" w:lineRule="auto"/>
        <w:ind w:right="-450"/>
        <w:jc w:val="both"/>
        <w:rPr>
          <w:rFonts w:ascii="Sylfaen" w:hAnsi="Sylfaen"/>
          <w:sz w:val="24"/>
          <w:szCs w:val="24"/>
          <w:lang w:val="ka-GE"/>
        </w:rPr>
      </w:pPr>
      <w:r w:rsidRPr="00734D0A">
        <w:rPr>
          <w:rFonts w:ascii="Sylfaen" w:hAnsi="Sylfaen"/>
          <w:sz w:val="24"/>
          <w:szCs w:val="24"/>
          <w:lang w:val="ka-GE"/>
        </w:rPr>
        <w:t xml:space="preserve">     </w:t>
      </w:r>
      <w:r w:rsidR="002F5B88">
        <w:rPr>
          <w:rFonts w:ascii="Sylfaen" w:hAnsi="Sylfaen"/>
          <w:sz w:val="24"/>
          <w:szCs w:val="24"/>
          <w:lang w:val="ka-GE"/>
        </w:rPr>
        <w:t xml:space="preserve">  </w:t>
      </w:r>
      <w:r w:rsidRPr="00734D0A">
        <w:rPr>
          <w:rFonts w:ascii="Sylfaen" w:hAnsi="Sylfaen"/>
          <w:sz w:val="24"/>
          <w:szCs w:val="24"/>
          <w:lang w:val="ka-GE"/>
        </w:rPr>
        <w:t>პაციენტის მხრიდან გადახდილია 12.09.19. და 01.10.19. მომსახურების ღირებულება დაწესებულების შიდა სტანდარტით.</w:t>
      </w:r>
    </w:p>
    <w:p w:rsidR="00831759" w:rsidRPr="00734D0A" w:rsidRDefault="00831759" w:rsidP="002F5B8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right="-450"/>
        <w:jc w:val="both"/>
        <w:rPr>
          <w:rFonts w:ascii="Sylfaen" w:hAnsi="Sylfaen" w:cs="Sylfaen"/>
          <w:sz w:val="24"/>
          <w:szCs w:val="24"/>
          <w:lang w:val="ka-GE"/>
        </w:rPr>
      </w:pPr>
      <w:r w:rsidRPr="00734D0A">
        <w:rPr>
          <w:rFonts w:ascii="Sylfaen" w:hAnsi="Sylfaen" w:cs="Sylfaen"/>
          <w:sz w:val="24"/>
          <w:szCs w:val="24"/>
          <w:lang w:val="ka-GE"/>
        </w:rPr>
        <w:t xml:space="preserve">     </w:t>
      </w:r>
      <w:r w:rsidR="002F5B88">
        <w:rPr>
          <w:rFonts w:ascii="Sylfaen" w:hAnsi="Sylfaen" w:cs="Sylfaen"/>
          <w:sz w:val="24"/>
          <w:szCs w:val="24"/>
          <w:lang w:val="ka-GE"/>
        </w:rPr>
        <w:t xml:space="preserve">  </w:t>
      </w:r>
      <w:r w:rsidRPr="00734D0A">
        <w:rPr>
          <w:rFonts w:ascii="Sylfaen" w:hAnsi="Sylfaen" w:cs="Sylfaen"/>
          <w:sz w:val="24"/>
          <w:szCs w:val="24"/>
          <w:lang w:val="ka-GE"/>
        </w:rPr>
        <w:t>ამრიგად, ექიმ ლალი ბოხუას მიერ, პაციენტს გაეწია სამედიცინო მომსახურება, დაესვა დიაგნოზი</w:t>
      </w:r>
      <w:r w:rsidRPr="00734D0A">
        <w:rPr>
          <w:rFonts w:ascii="Sylfaen" w:hAnsi="Sylfaen"/>
          <w:sz w:val="24"/>
          <w:szCs w:val="24"/>
          <w:lang w:val="ka-GE"/>
        </w:rPr>
        <w:t xml:space="preserve"> ,,კლაუსტროფობია“ (F40.2), დაენიშნა მკურნალობა და გაიცა ჯანმრთელობის მდგომარეობის შესახებ ცნობა (N1556) შესაბამისი რეკომენდაციებით (ცნობაში ფიქსირდება დიაგნოზი: ,,კლაუსტროფობია“ F40.2). </w:t>
      </w:r>
      <w:r w:rsidRPr="00734D0A">
        <w:rPr>
          <w:rFonts w:ascii="Sylfaen" w:hAnsi="Sylfaen" w:cs="Sylfaen"/>
          <w:bCs/>
          <w:sz w:val="24"/>
          <w:szCs w:val="24"/>
          <w:lang w:val="ka-GE" w:eastAsia="x-none"/>
        </w:rPr>
        <w:t>,,</w:t>
      </w:r>
      <w:proofErr w:type="spellStart"/>
      <w:r w:rsidRPr="00734D0A">
        <w:rPr>
          <w:rFonts w:ascii="Sylfaen" w:hAnsi="Sylfaen" w:cs="Sylfaen"/>
          <w:bCs/>
          <w:sz w:val="24"/>
          <w:szCs w:val="24"/>
          <w:lang w:val="x-none" w:eastAsia="x-none"/>
        </w:rPr>
        <w:t>საექიმო</w:t>
      </w:r>
      <w:proofErr w:type="spellEnd"/>
      <w:r w:rsidRPr="00734D0A">
        <w:rPr>
          <w:rFonts w:ascii="Sylfaen" w:hAnsi="Sylfaen" w:cs="Sylfaen"/>
          <w:bCs/>
          <w:sz w:val="24"/>
          <w:szCs w:val="24"/>
          <w:lang w:val="x-none" w:eastAsia="x-none"/>
        </w:rPr>
        <w:t xml:space="preserve"> </w:t>
      </w:r>
      <w:proofErr w:type="spellStart"/>
      <w:r w:rsidRPr="00734D0A">
        <w:rPr>
          <w:rFonts w:ascii="Sylfaen" w:hAnsi="Sylfaen" w:cs="Sylfaen"/>
          <w:bCs/>
          <w:sz w:val="24"/>
          <w:szCs w:val="24"/>
          <w:lang w:val="x-none" w:eastAsia="x-none"/>
        </w:rPr>
        <w:t>სპეციალობათა</w:t>
      </w:r>
      <w:proofErr w:type="spellEnd"/>
      <w:r w:rsidRPr="00734D0A">
        <w:rPr>
          <w:rFonts w:ascii="Sylfaen" w:hAnsi="Sylfaen" w:cs="Sylfaen"/>
          <w:bCs/>
          <w:sz w:val="24"/>
          <w:szCs w:val="24"/>
          <w:lang w:val="x-none" w:eastAsia="x-none"/>
        </w:rPr>
        <w:t xml:space="preserve"> </w:t>
      </w:r>
      <w:proofErr w:type="spellStart"/>
      <w:r w:rsidRPr="00734D0A">
        <w:rPr>
          <w:rFonts w:ascii="Sylfaen" w:hAnsi="Sylfaen" w:cs="Sylfaen"/>
          <w:bCs/>
          <w:sz w:val="24"/>
          <w:szCs w:val="24"/>
          <w:lang w:val="x-none" w:eastAsia="x-none"/>
        </w:rPr>
        <w:t>პროფესიული</w:t>
      </w:r>
      <w:proofErr w:type="spellEnd"/>
      <w:r w:rsidRPr="00734D0A">
        <w:rPr>
          <w:rFonts w:ascii="Sylfaen" w:hAnsi="Sylfaen" w:cs="Sylfaen"/>
          <w:bCs/>
          <w:sz w:val="24"/>
          <w:szCs w:val="24"/>
          <w:lang w:val="x-none" w:eastAsia="x-none"/>
        </w:rPr>
        <w:t xml:space="preserve"> </w:t>
      </w:r>
      <w:proofErr w:type="spellStart"/>
      <w:r w:rsidRPr="00734D0A">
        <w:rPr>
          <w:rFonts w:ascii="Sylfaen" w:hAnsi="Sylfaen" w:cs="Sylfaen"/>
          <w:bCs/>
          <w:sz w:val="24"/>
          <w:szCs w:val="24"/>
          <w:lang w:val="x-none" w:eastAsia="x-none"/>
        </w:rPr>
        <w:t>კომპეტენციების</w:t>
      </w:r>
      <w:proofErr w:type="spellEnd"/>
      <w:r w:rsidRPr="00734D0A">
        <w:rPr>
          <w:rFonts w:ascii="Sylfaen" w:hAnsi="Sylfaen" w:cs="Sylfaen"/>
          <w:bCs/>
          <w:sz w:val="24"/>
          <w:szCs w:val="24"/>
          <w:lang w:val="x-none" w:eastAsia="x-none"/>
        </w:rPr>
        <w:t xml:space="preserve"> </w:t>
      </w:r>
      <w:proofErr w:type="spellStart"/>
      <w:r w:rsidRPr="00734D0A">
        <w:rPr>
          <w:rFonts w:ascii="Sylfaen" w:hAnsi="Sylfaen" w:cs="Sylfaen"/>
          <w:bCs/>
          <w:sz w:val="24"/>
          <w:szCs w:val="24"/>
          <w:lang w:val="x-none" w:eastAsia="x-none"/>
        </w:rPr>
        <w:t>დამტკიცების</w:t>
      </w:r>
      <w:proofErr w:type="spellEnd"/>
      <w:r w:rsidRPr="00734D0A">
        <w:rPr>
          <w:rFonts w:ascii="Sylfaen" w:hAnsi="Sylfaen" w:cs="Sylfaen"/>
          <w:bCs/>
          <w:sz w:val="24"/>
          <w:szCs w:val="24"/>
          <w:lang w:val="x-none" w:eastAsia="x-none"/>
        </w:rPr>
        <w:t xml:space="preserve"> </w:t>
      </w:r>
      <w:proofErr w:type="spellStart"/>
      <w:r w:rsidRPr="00734D0A">
        <w:rPr>
          <w:rFonts w:ascii="Sylfaen" w:hAnsi="Sylfaen" w:cs="Sylfaen"/>
          <w:bCs/>
          <w:sz w:val="24"/>
          <w:szCs w:val="24"/>
          <w:lang w:val="x-none" w:eastAsia="x-none"/>
        </w:rPr>
        <w:t>შესახებ</w:t>
      </w:r>
      <w:proofErr w:type="spellEnd"/>
      <w:r w:rsidRPr="00734D0A">
        <w:rPr>
          <w:rFonts w:ascii="Sylfaen" w:hAnsi="Sylfaen" w:cs="Sylfaen"/>
          <w:bCs/>
          <w:sz w:val="24"/>
          <w:szCs w:val="24"/>
          <w:lang w:val="ka-GE" w:eastAsia="x-none"/>
        </w:rPr>
        <w:t xml:space="preserve">“ </w:t>
      </w:r>
      <w:proofErr w:type="spellStart"/>
      <w:r w:rsidRPr="00734D0A">
        <w:rPr>
          <w:rFonts w:ascii="Sylfaen" w:hAnsi="Sylfaen" w:cs="Sylfaen"/>
          <w:bCs/>
          <w:sz w:val="24"/>
          <w:szCs w:val="24"/>
          <w:lang w:val="x-none" w:eastAsia="x-none"/>
        </w:rPr>
        <w:t>საქართველოს</w:t>
      </w:r>
      <w:proofErr w:type="spellEnd"/>
      <w:r w:rsidRPr="00734D0A">
        <w:rPr>
          <w:rFonts w:ascii="Sylfaen" w:hAnsi="Sylfaen" w:cs="Sylfaen"/>
          <w:bCs/>
          <w:sz w:val="24"/>
          <w:szCs w:val="24"/>
          <w:lang w:val="x-none" w:eastAsia="x-none"/>
        </w:rPr>
        <w:t xml:space="preserve"> </w:t>
      </w:r>
      <w:proofErr w:type="spellStart"/>
      <w:r w:rsidRPr="00734D0A">
        <w:rPr>
          <w:rFonts w:ascii="Sylfaen" w:hAnsi="Sylfaen" w:cs="Sylfaen"/>
          <w:bCs/>
          <w:sz w:val="24"/>
          <w:szCs w:val="24"/>
          <w:lang w:val="x-none" w:eastAsia="x-none"/>
        </w:rPr>
        <w:t>შრომის</w:t>
      </w:r>
      <w:proofErr w:type="spellEnd"/>
      <w:r w:rsidRPr="00734D0A">
        <w:rPr>
          <w:rFonts w:ascii="Sylfaen" w:hAnsi="Sylfaen" w:cs="Sylfaen"/>
          <w:bCs/>
          <w:sz w:val="24"/>
          <w:szCs w:val="24"/>
          <w:lang w:val="x-none" w:eastAsia="x-none"/>
        </w:rPr>
        <w:t xml:space="preserve">, </w:t>
      </w:r>
      <w:proofErr w:type="spellStart"/>
      <w:r w:rsidRPr="00734D0A">
        <w:rPr>
          <w:rFonts w:ascii="Sylfaen" w:hAnsi="Sylfaen" w:cs="Sylfaen"/>
          <w:bCs/>
          <w:sz w:val="24"/>
          <w:szCs w:val="24"/>
          <w:lang w:val="x-none" w:eastAsia="x-none"/>
        </w:rPr>
        <w:t>ჯანმრთელობისა</w:t>
      </w:r>
      <w:proofErr w:type="spellEnd"/>
      <w:r w:rsidRPr="00734D0A">
        <w:rPr>
          <w:rFonts w:ascii="Sylfaen" w:hAnsi="Sylfaen" w:cs="Sylfaen"/>
          <w:bCs/>
          <w:sz w:val="24"/>
          <w:szCs w:val="24"/>
          <w:lang w:val="x-none" w:eastAsia="x-none"/>
        </w:rPr>
        <w:t xml:space="preserve"> </w:t>
      </w:r>
      <w:proofErr w:type="spellStart"/>
      <w:r w:rsidRPr="00734D0A">
        <w:rPr>
          <w:rFonts w:ascii="Sylfaen" w:hAnsi="Sylfaen" w:cs="Sylfaen"/>
          <w:bCs/>
          <w:sz w:val="24"/>
          <w:szCs w:val="24"/>
          <w:lang w:val="x-none" w:eastAsia="x-none"/>
        </w:rPr>
        <w:t>და</w:t>
      </w:r>
      <w:proofErr w:type="spellEnd"/>
      <w:r w:rsidRPr="00734D0A">
        <w:rPr>
          <w:rFonts w:ascii="Sylfaen" w:hAnsi="Sylfaen" w:cs="Sylfaen"/>
          <w:bCs/>
          <w:sz w:val="24"/>
          <w:szCs w:val="24"/>
          <w:lang w:val="x-none" w:eastAsia="x-none"/>
        </w:rPr>
        <w:t xml:space="preserve"> </w:t>
      </w:r>
      <w:proofErr w:type="spellStart"/>
      <w:r w:rsidRPr="00734D0A">
        <w:rPr>
          <w:rFonts w:ascii="Sylfaen" w:hAnsi="Sylfaen" w:cs="Sylfaen"/>
          <w:bCs/>
          <w:sz w:val="24"/>
          <w:szCs w:val="24"/>
          <w:lang w:val="x-none" w:eastAsia="x-none"/>
        </w:rPr>
        <w:t>სოციალური</w:t>
      </w:r>
      <w:proofErr w:type="spellEnd"/>
      <w:r w:rsidRPr="00734D0A">
        <w:rPr>
          <w:rFonts w:ascii="Sylfaen" w:hAnsi="Sylfaen" w:cs="Sylfaen"/>
          <w:bCs/>
          <w:sz w:val="24"/>
          <w:szCs w:val="24"/>
          <w:lang w:val="x-none" w:eastAsia="x-none"/>
        </w:rPr>
        <w:t xml:space="preserve"> </w:t>
      </w:r>
      <w:proofErr w:type="spellStart"/>
      <w:r w:rsidRPr="00734D0A">
        <w:rPr>
          <w:rFonts w:ascii="Sylfaen" w:hAnsi="Sylfaen" w:cs="Sylfaen"/>
          <w:bCs/>
          <w:sz w:val="24"/>
          <w:szCs w:val="24"/>
          <w:lang w:val="x-none" w:eastAsia="x-none"/>
        </w:rPr>
        <w:t>დაცვის</w:t>
      </w:r>
      <w:proofErr w:type="spellEnd"/>
      <w:r w:rsidRPr="00734D0A">
        <w:rPr>
          <w:rFonts w:ascii="Sylfaen" w:hAnsi="Sylfaen" w:cs="Sylfaen"/>
          <w:bCs/>
          <w:sz w:val="24"/>
          <w:szCs w:val="24"/>
          <w:lang w:val="x-none" w:eastAsia="x-none"/>
        </w:rPr>
        <w:t xml:space="preserve"> </w:t>
      </w:r>
      <w:proofErr w:type="spellStart"/>
      <w:r w:rsidRPr="00734D0A">
        <w:rPr>
          <w:rFonts w:ascii="Sylfaen" w:hAnsi="Sylfaen" w:cs="Sylfaen"/>
          <w:bCs/>
          <w:sz w:val="24"/>
          <w:szCs w:val="24"/>
          <w:lang w:val="x-none" w:eastAsia="x-none"/>
        </w:rPr>
        <w:t>მინისტრის</w:t>
      </w:r>
      <w:proofErr w:type="spellEnd"/>
      <w:r w:rsidRPr="00734D0A">
        <w:rPr>
          <w:rFonts w:ascii="Sylfaen" w:hAnsi="Sylfaen" w:cs="Sylfaen"/>
          <w:bCs/>
          <w:sz w:val="24"/>
          <w:szCs w:val="24"/>
          <w:lang w:val="ka-GE" w:eastAsia="x-none"/>
        </w:rPr>
        <w:t xml:space="preserve"> </w:t>
      </w:r>
      <w:r w:rsidRPr="00734D0A">
        <w:rPr>
          <w:rFonts w:ascii="Sylfaen" w:hAnsi="Sylfaen" w:cs="Sylfaen"/>
          <w:bCs/>
          <w:sz w:val="24"/>
          <w:szCs w:val="24"/>
          <w:lang w:val="x-none" w:eastAsia="x-none"/>
        </w:rPr>
        <w:t>№01-8/ნ</w:t>
      </w:r>
      <w:r w:rsidRPr="00734D0A">
        <w:rPr>
          <w:rFonts w:ascii="Sylfaen" w:hAnsi="Sylfaen" w:cs="Sylfaen"/>
          <w:bCs/>
          <w:sz w:val="24"/>
          <w:szCs w:val="24"/>
          <w:lang w:val="ka-GE" w:eastAsia="x-none"/>
        </w:rPr>
        <w:t xml:space="preserve"> (30.03.15.) ბრძანებით, დიაგნოზი </w:t>
      </w:r>
      <w:r w:rsidRPr="00734D0A">
        <w:rPr>
          <w:rFonts w:ascii="Sylfaen" w:hAnsi="Sylfaen"/>
          <w:sz w:val="24"/>
          <w:szCs w:val="24"/>
          <w:lang w:val="ka-GE"/>
        </w:rPr>
        <w:t xml:space="preserve">,,კლაუსტროფობია“ (F40.2) </w:t>
      </w:r>
      <w:r w:rsidRPr="00734D0A">
        <w:rPr>
          <w:rFonts w:ascii="Sylfaen" w:hAnsi="Sylfaen" w:cs="Sylfaen"/>
          <w:bCs/>
          <w:sz w:val="24"/>
          <w:szCs w:val="24"/>
          <w:lang w:val="ka-GE" w:eastAsia="x-none"/>
        </w:rPr>
        <w:t xml:space="preserve">წარმოადგენს </w:t>
      </w:r>
      <w:r w:rsidRPr="00734D0A">
        <w:rPr>
          <w:rFonts w:ascii="Sylfaen" w:hAnsi="Sylfaen"/>
          <w:sz w:val="24"/>
          <w:szCs w:val="24"/>
          <w:lang w:val="ka-GE"/>
        </w:rPr>
        <w:t xml:space="preserve">ფსიქიატრის კომპეტენციას და არ </w:t>
      </w:r>
      <w:r w:rsidRPr="00734D0A">
        <w:rPr>
          <w:rFonts w:ascii="Sylfaen" w:hAnsi="Sylfaen"/>
          <w:sz w:val="24"/>
          <w:szCs w:val="24"/>
          <w:lang w:val="ka-GE"/>
        </w:rPr>
        <w:lastRenderedPageBreak/>
        <w:t xml:space="preserve">განეკუთვნება </w:t>
      </w:r>
      <w:r w:rsidRPr="00734D0A">
        <w:rPr>
          <w:rFonts w:ascii="Sylfaen" w:hAnsi="Sylfaen" w:cs="Sylfaen"/>
          <w:bCs/>
          <w:sz w:val="24"/>
          <w:szCs w:val="24"/>
          <w:lang w:val="ka-GE" w:eastAsia="x-none"/>
        </w:rPr>
        <w:t xml:space="preserve">ნევროლოგის კომპეტენციას. </w:t>
      </w:r>
      <w:r w:rsidRPr="00734D0A">
        <w:rPr>
          <w:rFonts w:ascii="Sylfaen" w:hAnsi="Sylfaen"/>
          <w:sz w:val="24"/>
          <w:szCs w:val="24"/>
          <w:lang w:val="ka-GE"/>
        </w:rPr>
        <w:t xml:space="preserve">ექიმი ლალი ბოხუა </w:t>
      </w:r>
      <w:r w:rsidRPr="00734D0A">
        <w:rPr>
          <w:rFonts w:ascii="Sylfaen" w:hAnsi="Sylfaen" w:cs="Sylfaen"/>
          <w:sz w:val="24"/>
          <w:szCs w:val="24"/>
          <w:lang w:val="ka-GE"/>
        </w:rPr>
        <w:t>სერტიფიცირებულია საექიმო სპეციალობაში ,,ნევროლოგია“ და არ გააჩნია სახელმწიფო სერტიფიკატი ,,ფსიქიატრიაში“. აღნიშნული ფაქტი წარმოადგენს უკანონო საექიმო საქმიანობას, რაზეც, ექიმ ლალი ბოხუას მიმართ, შედგა ადმინისტრაციული სამართალდარღვევის ოქმი.</w:t>
      </w:r>
    </w:p>
    <w:p w:rsidR="00831759" w:rsidRDefault="002168D4" w:rsidP="002F5B8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right="-450"/>
        <w:jc w:val="both"/>
        <w:rPr>
          <w:rFonts w:ascii="Sylfaen" w:hAnsi="Sylfaen" w:cs="Sylfaen"/>
          <w:sz w:val="24"/>
          <w:szCs w:val="24"/>
          <w:lang w:val="ka-GE"/>
        </w:rPr>
      </w:pPr>
      <w:r>
        <w:rPr>
          <w:rFonts w:ascii="Sylfaen" w:eastAsia="Times New Roman" w:hAnsi="Sylfaen" w:cs="Sylfaen"/>
          <w:bCs/>
          <w:sz w:val="24"/>
          <w:szCs w:val="24"/>
          <w:lang w:val="ka-GE" w:eastAsia="x-none"/>
        </w:rPr>
        <w:t xml:space="preserve">    </w:t>
      </w:r>
      <w:r w:rsidR="00831759" w:rsidRPr="00734D0A">
        <w:rPr>
          <w:rFonts w:ascii="Sylfaen" w:eastAsia="Times New Roman" w:hAnsi="Sylfaen" w:cs="Sylfaen"/>
          <w:bCs/>
          <w:sz w:val="24"/>
          <w:szCs w:val="24"/>
          <w:lang w:val="ka-GE" w:eastAsia="x-none"/>
        </w:rPr>
        <w:t>ზემოაღნიშნული უკანონო საექიმო საქმიანობით დარღვეულია ,,</w:t>
      </w:r>
      <w:r w:rsidR="00831759" w:rsidRPr="00D53DB5">
        <w:rPr>
          <w:rFonts w:ascii="Sylfaen" w:eastAsia="Times New Roman" w:hAnsi="Sylfaen" w:cs="Sylfaen"/>
          <w:bCs/>
          <w:sz w:val="24"/>
          <w:szCs w:val="24"/>
          <w:lang w:val="ka-GE" w:eastAsia="x-none"/>
        </w:rPr>
        <w:t>მაღალი რისკის შემცველი სამედიცინო საქმიანობის ტექნიკური რეგლამენტის დამტკიცების თაობაზე</w:t>
      </w:r>
      <w:r w:rsidR="00831759" w:rsidRPr="00734D0A">
        <w:rPr>
          <w:rFonts w:ascii="Sylfaen" w:eastAsia="Times New Roman" w:hAnsi="Sylfaen" w:cs="Sylfaen"/>
          <w:bCs/>
          <w:sz w:val="24"/>
          <w:szCs w:val="24"/>
          <w:lang w:val="ka-GE" w:eastAsia="x-none"/>
        </w:rPr>
        <w:t xml:space="preserve">“ </w:t>
      </w:r>
      <w:r w:rsidR="00831759" w:rsidRPr="00D53DB5">
        <w:rPr>
          <w:rFonts w:ascii="Sylfaen" w:eastAsia="Times New Roman" w:hAnsi="Sylfaen" w:cs="Sylfaen"/>
          <w:bCs/>
          <w:sz w:val="24"/>
          <w:szCs w:val="24"/>
          <w:lang w:val="ka-GE" w:eastAsia="x-none"/>
        </w:rPr>
        <w:t xml:space="preserve">საქართველოს მთავრობის </w:t>
      </w:r>
      <w:r w:rsidR="00831759" w:rsidRPr="00734D0A">
        <w:rPr>
          <w:rFonts w:ascii="Sylfaen" w:eastAsia="Times New Roman" w:hAnsi="Sylfaen" w:cs="Sylfaen"/>
          <w:bCs/>
          <w:sz w:val="24"/>
          <w:szCs w:val="24"/>
          <w:lang w:val="ka-GE" w:eastAsia="x-none"/>
        </w:rPr>
        <w:t xml:space="preserve"> </w:t>
      </w:r>
      <w:r w:rsidR="00831759" w:rsidRPr="00D53DB5">
        <w:rPr>
          <w:rFonts w:ascii="Sylfaen" w:eastAsia="Times New Roman" w:hAnsi="Sylfaen" w:cs="Sylfaen"/>
          <w:bCs/>
          <w:sz w:val="24"/>
          <w:szCs w:val="24"/>
          <w:lang w:val="ka-GE" w:eastAsia="x-none"/>
        </w:rPr>
        <w:t xml:space="preserve">N359 </w:t>
      </w:r>
      <w:r w:rsidR="00831759" w:rsidRPr="00734D0A">
        <w:rPr>
          <w:rFonts w:ascii="Sylfaen" w:eastAsia="Times New Roman" w:hAnsi="Sylfaen" w:cs="Sylfaen"/>
          <w:bCs/>
          <w:sz w:val="24"/>
          <w:szCs w:val="24"/>
          <w:lang w:val="ka-GE" w:eastAsia="x-none"/>
        </w:rPr>
        <w:t xml:space="preserve">(22.11.10.) დადგენილებით </w:t>
      </w:r>
      <w:r w:rsidR="00831759" w:rsidRPr="00D53DB5">
        <w:rPr>
          <w:rFonts w:ascii="Sylfaen" w:eastAsia="Times New Roman" w:hAnsi="Sylfaen" w:cs="Sylfaen"/>
          <w:bCs/>
          <w:sz w:val="24"/>
          <w:szCs w:val="24"/>
          <w:lang w:val="ka-GE" w:eastAsia="x-none"/>
        </w:rPr>
        <w:t xml:space="preserve">  </w:t>
      </w:r>
      <w:r w:rsidR="00831759" w:rsidRPr="00734D0A">
        <w:rPr>
          <w:rFonts w:ascii="Sylfaen" w:eastAsia="Times New Roman" w:hAnsi="Sylfaen" w:cs="Sylfaen"/>
          <w:bCs/>
          <w:sz w:val="24"/>
          <w:szCs w:val="24"/>
          <w:lang w:val="ka-GE" w:eastAsia="x-none"/>
        </w:rPr>
        <w:t xml:space="preserve">დამტკიცებული, </w:t>
      </w:r>
      <w:r w:rsidR="00831759" w:rsidRPr="00D53DB5">
        <w:rPr>
          <w:rFonts w:ascii="Sylfaen" w:eastAsia="Times New Roman" w:hAnsi="Sylfaen" w:cs="Sylfaen"/>
          <w:bCs/>
          <w:sz w:val="24"/>
          <w:szCs w:val="24"/>
          <w:lang w:val="ka-GE" w:eastAsia="x-none"/>
        </w:rPr>
        <w:t xml:space="preserve">ამბულატორიულად/დღის სტაციონარის პირობებში განსახორციელებელი მაღალი რისკის შემცველი სამედიცინო საქმიანობის ტექნიკური რეგლამენტის </w:t>
      </w:r>
      <w:r w:rsidR="00831759" w:rsidRPr="00734D0A">
        <w:rPr>
          <w:rFonts w:ascii="Sylfaen" w:eastAsia="Times New Roman" w:hAnsi="Sylfaen" w:cs="Sylfaen"/>
          <w:bCs/>
          <w:sz w:val="24"/>
          <w:szCs w:val="24"/>
          <w:lang w:val="ka-GE" w:eastAsia="x-none"/>
        </w:rPr>
        <w:t xml:space="preserve">საერთო </w:t>
      </w:r>
      <w:r w:rsidR="00831759" w:rsidRPr="00D53DB5">
        <w:rPr>
          <w:rFonts w:ascii="Sylfaen" w:eastAsia="Times New Roman" w:hAnsi="Sylfaen" w:cs="Sylfaen"/>
          <w:bCs/>
          <w:sz w:val="24"/>
          <w:szCs w:val="24"/>
          <w:lang w:val="ka-GE" w:eastAsia="x-none"/>
        </w:rPr>
        <w:t>მოთხოვნები</w:t>
      </w:r>
      <w:r w:rsidR="00831759" w:rsidRPr="00734D0A">
        <w:rPr>
          <w:rFonts w:ascii="Sylfaen" w:eastAsia="Times New Roman" w:hAnsi="Sylfaen" w:cs="Sylfaen"/>
          <w:bCs/>
          <w:sz w:val="24"/>
          <w:szCs w:val="24"/>
          <w:lang w:val="ka-GE" w:eastAsia="x-none"/>
        </w:rPr>
        <w:t>ს მე-7 პუნქტის (,,</w:t>
      </w:r>
      <w:r w:rsidR="00831759" w:rsidRPr="00D53DB5">
        <w:rPr>
          <w:rFonts w:ascii="Sylfaen" w:eastAsia="Times New Roman" w:hAnsi="Sylfaen" w:cs="Sylfaen"/>
          <w:sz w:val="24"/>
          <w:szCs w:val="24"/>
          <w:lang w:val="ka-GE" w:eastAsia="x-none"/>
        </w:rPr>
        <w:t>სამედიცინო  პერსონალი, რომლის სერტიფიკატი/კვალიფიკაცია  აკმაყოფილებს კანონმდებლობით  დადგენილ  მოთხოვნებს</w:t>
      </w:r>
      <w:r w:rsidR="00831759" w:rsidRPr="00734D0A">
        <w:rPr>
          <w:rFonts w:ascii="Sylfaen" w:eastAsia="Times New Roman" w:hAnsi="Sylfaen" w:cs="Sylfaen"/>
          <w:sz w:val="24"/>
          <w:szCs w:val="24"/>
          <w:lang w:val="ka-GE" w:eastAsia="x-none"/>
        </w:rPr>
        <w:t xml:space="preserve">“) მოთხოვნა. აღნიშნული დარღვევის გამო, </w:t>
      </w:r>
      <w:r w:rsidR="00831759" w:rsidRPr="00734D0A">
        <w:rPr>
          <w:rFonts w:ascii="Sylfaen" w:hAnsi="Sylfaen"/>
          <w:sz w:val="24"/>
          <w:szCs w:val="24"/>
          <w:lang w:val="ka-GE"/>
        </w:rPr>
        <w:t xml:space="preserve">შპს „დევნილთა საოჯახო მედიცინის ცენტრის“ მიმართ, შედგა </w:t>
      </w:r>
      <w:r w:rsidR="00831759" w:rsidRPr="00734D0A">
        <w:rPr>
          <w:rFonts w:ascii="Sylfaen" w:hAnsi="Sylfaen" w:cs="Sylfaen"/>
          <w:sz w:val="24"/>
          <w:szCs w:val="24"/>
          <w:lang w:val="ka-GE"/>
        </w:rPr>
        <w:t>ადმინისტრაციული სამართალდარღვევის ოქმი.</w:t>
      </w:r>
    </w:p>
    <w:p w:rsidR="00A35BB0" w:rsidRPr="00A35BB0" w:rsidRDefault="002F5B88" w:rsidP="002F5B88">
      <w:pPr>
        <w:jc w:val="both"/>
        <w:rPr>
          <w:rStyle w:val="Strong"/>
          <w:rFonts w:ascii="Sylfaen" w:hAnsi="Sylfaen"/>
          <w:b w:val="0"/>
          <w:sz w:val="24"/>
          <w:szCs w:val="24"/>
          <w:lang w:val="ka-GE"/>
        </w:rPr>
      </w:pPr>
      <w:r w:rsidRPr="00A35BB0">
        <w:rPr>
          <w:rStyle w:val="Strong"/>
          <w:rFonts w:ascii="Sylfaen" w:hAnsi="Sylfaen"/>
          <w:b w:val="0"/>
          <w:sz w:val="24"/>
          <w:szCs w:val="24"/>
          <w:lang w:val="ka-GE"/>
        </w:rPr>
        <w:t xml:space="preserve">   </w:t>
      </w:r>
      <w:r w:rsidR="002168D4" w:rsidRPr="00A35BB0">
        <w:rPr>
          <w:rStyle w:val="Strong"/>
          <w:rFonts w:ascii="Sylfaen" w:hAnsi="Sylfaen"/>
          <w:b w:val="0"/>
          <w:sz w:val="24"/>
          <w:szCs w:val="24"/>
          <w:lang w:val="ka-GE"/>
        </w:rPr>
        <w:t xml:space="preserve"> </w:t>
      </w:r>
      <w:r w:rsidR="00A35BB0">
        <w:rPr>
          <w:rStyle w:val="Strong"/>
          <w:rFonts w:ascii="Sylfaen" w:hAnsi="Sylfaen"/>
          <w:b w:val="0"/>
          <w:sz w:val="24"/>
          <w:szCs w:val="24"/>
          <w:lang w:val="ka-GE"/>
        </w:rPr>
        <w:t>ზემო</w:t>
      </w:r>
      <w:r w:rsidRPr="00A35BB0">
        <w:rPr>
          <w:rStyle w:val="Strong"/>
          <w:rFonts w:ascii="Sylfaen" w:hAnsi="Sylfaen"/>
          <w:b w:val="0"/>
          <w:sz w:val="24"/>
          <w:szCs w:val="24"/>
          <w:lang w:val="ka-GE"/>
        </w:rPr>
        <w:t xml:space="preserve">აღნიშნულიდან გამომდინარე, </w:t>
      </w:r>
      <w:r w:rsidR="00831759" w:rsidRPr="00A35BB0">
        <w:rPr>
          <w:rStyle w:val="Strong"/>
          <w:rFonts w:ascii="Sylfaen" w:hAnsi="Sylfaen"/>
          <w:b w:val="0"/>
          <w:sz w:val="24"/>
          <w:szCs w:val="24"/>
          <w:lang w:val="ka-GE"/>
        </w:rPr>
        <w:t xml:space="preserve">,,საექიმო საქმიანობის  შესახებ” საქართველოს კანონის 74–ე მუხლის  შესაბამისად,  </w:t>
      </w:r>
      <w:r w:rsidRPr="00A35BB0">
        <w:rPr>
          <w:rStyle w:val="Strong"/>
          <w:rFonts w:ascii="Sylfaen" w:hAnsi="Sylfaen"/>
          <w:b w:val="0"/>
          <w:sz w:val="24"/>
          <w:szCs w:val="24"/>
          <w:lang w:val="ka-GE"/>
        </w:rPr>
        <w:t xml:space="preserve">პროფესიული განვითარების საბჭოს წინაშე, </w:t>
      </w:r>
      <w:r w:rsidR="00831759" w:rsidRPr="00A35BB0">
        <w:rPr>
          <w:rStyle w:val="Strong"/>
          <w:rFonts w:ascii="Sylfaen" w:hAnsi="Sylfaen"/>
          <w:b w:val="0"/>
          <w:sz w:val="24"/>
          <w:szCs w:val="24"/>
          <w:lang w:val="ka-GE"/>
        </w:rPr>
        <w:t>დაისვა</w:t>
      </w:r>
      <w:r w:rsidR="00831759" w:rsidRPr="00A35BB0">
        <w:rPr>
          <w:rStyle w:val="Strong"/>
          <w:rFonts w:ascii="Sylfaen" w:hAnsi="Sylfaen"/>
          <w:b w:val="0"/>
          <w:bCs w:val="0"/>
          <w:sz w:val="24"/>
          <w:szCs w:val="24"/>
          <w:lang w:val="ka-GE"/>
        </w:rPr>
        <w:t xml:space="preserve">  </w:t>
      </w:r>
      <w:r w:rsidR="00831759" w:rsidRPr="00A35BB0">
        <w:rPr>
          <w:rFonts w:ascii="Sylfaen" w:hAnsi="Sylfaen"/>
          <w:sz w:val="24"/>
          <w:szCs w:val="24"/>
          <w:lang w:val="ka-GE"/>
        </w:rPr>
        <w:t xml:space="preserve">შპს „დევნილთა საოჯახო მედიცინის ცენტრის“ ექიმის, </w:t>
      </w:r>
      <w:r w:rsidR="00831759" w:rsidRPr="00A35BB0">
        <w:rPr>
          <w:rFonts w:ascii="Sylfaen" w:hAnsi="Sylfaen"/>
          <w:b/>
          <w:sz w:val="24"/>
          <w:szCs w:val="24"/>
          <w:lang w:val="ka-GE"/>
        </w:rPr>
        <w:t>ლალი ბოხუას</w:t>
      </w:r>
      <w:r w:rsidR="00831759" w:rsidRPr="00A35BB0">
        <w:rPr>
          <w:rFonts w:ascii="Sylfaen" w:hAnsi="Sylfaen"/>
          <w:sz w:val="24"/>
          <w:szCs w:val="24"/>
          <w:lang w:val="ka-GE"/>
        </w:rPr>
        <w:t xml:space="preserve"> (სერტ. ,,ნევროლოგია</w:t>
      </w:r>
      <w:r w:rsidRPr="00A35BB0">
        <w:rPr>
          <w:rFonts w:ascii="Sylfaen" w:hAnsi="Sylfaen"/>
          <w:sz w:val="24"/>
          <w:szCs w:val="24"/>
          <w:lang w:val="ka-GE"/>
        </w:rPr>
        <w:t xml:space="preserve">“) </w:t>
      </w:r>
      <w:r w:rsidR="00831759" w:rsidRPr="00A35BB0">
        <w:rPr>
          <w:rFonts w:ascii="Sylfaen" w:hAnsi="Sylfaen"/>
          <w:sz w:val="24"/>
          <w:szCs w:val="24"/>
          <w:lang w:val="ka-GE"/>
        </w:rPr>
        <w:t>პროფესიული პასუხისმგებლობის საკითხი.</w:t>
      </w:r>
      <w:r w:rsidR="00831759" w:rsidRPr="00A35BB0">
        <w:rPr>
          <w:rFonts w:ascii="Sylfaen" w:hAnsi="Sylfaen"/>
          <w:b/>
          <w:sz w:val="24"/>
          <w:szCs w:val="24"/>
          <w:lang w:val="ka-GE"/>
        </w:rPr>
        <w:t>   </w:t>
      </w:r>
      <w:r w:rsidR="00831759" w:rsidRPr="00A35BB0">
        <w:rPr>
          <w:rStyle w:val="Strong"/>
          <w:rFonts w:ascii="Sylfaen" w:hAnsi="Sylfaen"/>
          <w:b w:val="0"/>
          <w:sz w:val="24"/>
          <w:szCs w:val="24"/>
          <w:lang w:val="ka-GE"/>
        </w:rPr>
        <w:t>   </w:t>
      </w:r>
    </w:p>
    <w:p w:rsidR="00A35BB0" w:rsidRDefault="00831759" w:rsidP="002F5B88">
      <w:pPr>
        <w:jc w:val="both"/>
        <w:rPr>
          <w:rStyle w:val="Strong"/>
          <w:rFonts w:ascii="Sylfaen" w:hAnsi="Sylfaen"/>
          <w:sz w:val="24"/>
          <w:szCs w:val="24"/>
          <w:lang w:val="ka-GE"/>
        </w:rPr>
      </w:pPr>
      <w:r w:rsidRPr="006D2536">
        <w:rPr>
          <w:rStyle w:val="Strong"/>
          <w:rFonts w:ascii="Sylfaen" w:hAnsi="Sylfaen"/>
          <w:sz w:val="24"/>
          <w:szCs w:val="24"/>
          <w:lang w:val="ka-GE"/>
        </w:rPr>
        <w:t xml:space="preserve">  </w:t>
      </w:r>
      <w:r w:rsidR="00A35BB0">
        <w:rPr>
          <w:rStyle w:val="Strong"/>
          <w:rFonts w:ascii="Sylfaen" w:hAnsi="Sylfaen"/>
          <w:sz w:val="24"/>
          <w:szCs w:val="24"/>
          <w:lang w:val="ka-GE"/>
        </w:rPr>
        <w:t>რეკომენდაცია:</w:t>
      </w:r>
    </w:p>
    <w:p w:rsidR="00A35BB0" w:rsidRDefault="00A35BB0" w:rsidP="002F5B88">
      <w:pPr>
        <w:jc w:val="both"/>
        <w:rPr>
          <w:rFonts w:ascii="Sylfaen" w:hAnsi="Sylfaen"/>
          <w:sz w:val="24"/>
          <w:szCs w:val="24"/>
          <w:lang w:val="ka-GE"/>
        </w:rPr>
      </w:pPr>
      <w:r w:rsidRPr="00A35BB0">
        <w:rPr>
          <w:rFonts w:ascii="Sylfaen" w:hAnsi="Sylfaen"/>
          <w:b/>
          <w:sz w:val="24"/>
          <w:szCs w:val="24"/>
          <w:lang w:val="ka-GE"/>
        </w:rPr>
        <w:t>ლალი ბოხუა</w:t>
      </w:r>
      <w:r w:rsidRPr="00A35BB0">
        <w:rPr>
          <w:rFonts w:ascii="Sylfaen" w:hAnsi="Sylfaen"/>
          <w:sz w:val="24"/>
          <w:szCs w:val="24"/>
          <w:lang w:val="ka-GE"/>
        </w:rPr>
        <w:t xml:space="preserve"> </w:t>
      </w:r>
      <w:bookmarkStart w:id="0" w:name="_GoBack"/>
      <w:r w:rsidRPr="00A35BB0">
        <w:rPr>
          <w:rFonts w:ascii="Sylfaen" w:hAnsi="Sylfaen"/>
          <w:b/>
          <w:sz w:val="24"/>
          <w:szCs w:val="24"/>
          <w:lang w:val="ka-GE"/>
        </w:rPr>
        <w:t>(სერტ. ,,ნევროლოგია“)</w:t>
      </w:r>
      <w:r w:rsidRPr="00A35BB0">
        <w:rPr>
          <w:rFonts w:ascii="Sylfaen" w:hAnsi="Sylfaen"/>
          <w:b/>
          <w:sz w:val="24"/>
          <w:szCs w:val="24"/>
          <w:lang w:val="ka-GE"/>
        </w:rPr>
        <w:t xml:space="preserve"> - სავარაუდოდ, წერილობითი გაფრთხილება.</w:t>
      </w:r>
      <w:bookmarkEnd w:id="0"/>
    </w:p>
    <w:p w:rsidR="00170F5A" w:rsidRDefault="00831759" w:rsidP="002F5B88">
      <w:pPr>
        <w:jc w:val="both"/>
      </w:pPr>
      <w:r w:rsidRPr="006D2536">
        <w:rPr>
          <w:rFonts w:ascii="Sylfaen" w:hAnsi="Sylfaen"/>
          <w:b/>
          <w:bCs/>
          <w:sz w:val="24"/>
          <w:szCs w:val="24"/>
          <w:lang w:val="ka-GE"/>
        </w:rPr>
        <w:br/>
      </w:r>
    </w:p>
    <w:sectPr w:rsidR="00170F5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4CFD"/>
    <w:rsid w:val="00170F5A"/>
    <w:rsid w:val="002168D4"/>
    <w:rsid w:val="002F5B88"/>
    <w:rsid w:val="00831759"/>
    <w:rsid w:val="00A35BB0"/>
    <w:rsid w:val="00D24C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E98A9"/>
  <w15:docId w15:val="{076EE5C7-E20D-4D2C-89EB-926B274B6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1759"/>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317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618</Words>
  <Characters>3528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Diakonidze</dc:creator>
  <cp:keywords/>
  <dc:description/>
  <cp:lastModifiedBy>Rusudan Pataridze</cp:lastModifiedBy>
  <cp:revision>4</cp:revision>
  <dcterms:created xsi:type="dcterms:W3CDTF">2019-11-04T07:54:00Z</dcterms:created>
  <dcterms:modified xsi:type="dcterms:W3CDTF">2020-06-19T13:44:00Z</dcterms:modified>
</cp:coreProperties>
</file>